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2883" w14:textId="77777777" w:rsidR="004D78AB" w:rsidRPr="00977617" w:rsidRDefault="004D78AB" w:rsidP="004D78AB">
      <w:pPr>
        <w:jc w:val="center"/>
        <w:rPr>
          <w:rFonts w:ascii="Arial" w:hAnsi="Arial" w:cs="Arial"/>
          <w:sz w:val="26"/>
          <w:szCs w:val="26"/>
        </w:rPr>
      </w:pPr>
      <w:r w:rsidRPr="00977617">
        <w:rPr>
          <w:rFonts w:ascii="Arial" w:hAnsi="Arial" w:cs="Arial"/>
          <w:b/>
          <w:bCs/>
          <w:sz w:val="26"/>
          <w:szCs w:val="26"/>
        </w:rPr>
        <w:t>Credit Monitoring Services Bid Request</w:t>
      </w:r>
    </w:p>
    <w:p w14:paraId="55E5B8AA" w14:textId="587B04C0" w:rsidR="004D78AB" w:rsidRPr="001E48A9" w:rsidRDefault="004D78AB" w:rsidP="004D78AB">
      <w:pPr>
        <w:rPr>
          <w:rFonts w:ascii="Arial" w:hAnsi="Arial" w:cs="Arial"/>
          <w:sz w:val="20"/>
          <w:szCs w:val="20"/>
        </w:rPr>
      </w:pPr>
      <w:r w:rsidRPr="004D78AB">
        <w:rPr>
          <w:rFonts w:ascii="Arial" w:hAnsi="Arial" w:cs="Arial"/>
          <w:sz w:val="22"/>
          <w:szCs w:val="22"/>
        </w:rPr>
        <w:t> </w:t>
      </w:r>
      <w:r w:rsidRPr="001E48A9">
        <w:rPr>
          <w:rFonts w:ascii="Arial" w:hAnsi="Arial" w:cs="Arial"/>
          <w:sz w:val="20"/>
          <w:szCs w:val="20"/>
        </w:rPr>
        <w:t>Use this template to request bids for credit monitoring (Identity protection) for the individuals affected</w:t>
      </w:r>
      <w:r w:rsidRPr="001E48A9">
        <w:rPr>
          <w:rFonts w:ascii="Arial" w:hAnsi="Arial" w:cs="Arial"/>
          <w:sz w:val="20"/>
          <w:szCs w:val="20"/>
        </w:rPr>
        <w:t xml:space="preserve">. </w:t>
      </w:r>
      <w:r w:rsidRPr="001E48A9">
        <w:rPr>
          <w:rFonts w:ascii="Arial" w:hAnsi="Arial" w:cs="Arial"/>
          <w:sz w:val="20"/>
          <w:szCs w:val="20"/>
        </w:rPr>
        <w:t xml:space="preserve">Send responses to </w:t>
      </w:r>
      <w:r w:rsidRPr="001E48A9">
        <w:rPr>
          <w:rFonts w:ascii="Arial" w:hAnsi="Arial" w:cs="Arial"/>
          <w:sz w:val="20"/>
          <w:szCs w:val="20"/>
          <w:u w:val="single"/>
        </w:rPr>
        <w:t>quotes@breachlink.com</w:t>
      </w:r>
      <w:r w:rsidRPr="001E48A9">
        <w:rPr>
          <w:rFonts w:ascii="Arial" w:hAnsi="Arial" w:cs="Arial"/>
          <w:b/>
          <w:bCs/>
          <w:sz w:val="20"/>
          <w:szCs w:val="20"/>
        </w:rPr>
        <w:br/>
      </w:r>
      <w:r w:rsidRPr="001E48A9"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4D78AB" w:rsidRPr="00977617" w14:paraId="523BCBC3" w14:textId="77777777" w:rsidTr="00977617">
        <w:trPr>
          <w:trHeight w:val="358"/>
        </w:trPr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D7F6A" w14:textId="320694CF" w:rsidR="004D78AB" w:rsidRPr="00977617" w:rsidRDefault="004D78AB" w:rsidP="004D78A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77617">
              <w:rPr>
                <w:rFonts w:ascii="Arial" w:hAnsi="Arial" w:cs="Arial"/>
                <w:b/>
                <w:bCs/>
                <w:sz w:val="19"/>
                <w:szCs w:val="19"/>
              </w:rPr>
              <w:t>Project Name 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E03FD" w14:textId="7AE72056" w:rsidR="004D78AB" w:rsidRPr="00977617" w:rsidRDefault="004D78AB" w:rsidP="004D78AB">
            <w:pPr>
              <w:rPr>
                <w:rFonts w:ascii="Arial" w:hAnsi="Arial" w:cs="Arial"/>
                <w:sz w:val="19"/>
                <w:szCs w:val="19"/>
              </w:rPr>
            </w:pPr>
            <w:r w:rsidRPr="00977617">
              <w:rPr>
                <w:rFonts w:ascii="Arial" w:hAnsi="Arial" w:cs="Arial"/>
                <w:sz w:val="19"/>
                <w:szCs w:val="19"/>
              </w:rPr>
              <w:t> </w:t>
            </w:r>
            <w:r w:rsidRPr="0097761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77617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7617">
              <w:rPr>
                <w:rFonts w:ascii="Arial" w:hAnsi="Arial" w:cs="Arial"/>
                <w:sz w:val="19"/>
                <w:szCs w:val="19"/>
              </w:rPr>
            </w:r>
            <w:r w:rsidRPr="0097761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7617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  <w:tr w:rsidR="004D78AB" w:rsidRPr="00977617" w14:paraId="18633CB7" w14:textId="77777777">
        <w:trPr>
          <w:trHeight w:val="676"/>
        </w:trPr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E349" w14:textId="77777777" w:rsidR="004D78AB" w:rsidRPr="00977617" w:rsidRDefault="004D78AB" w:rsidP="004D78A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77617">
              <w:rPr>
                <w:rFonts w:ascii="Arial" w:hAnsi="Arial" w:cs="Arial"/>
                <w:b/>
                <w:bCs/>
                <w:sz w:val="19"/>
                <w:szCs w:val="19"/>
              </w:rPr>
              <w:t>Should the vendor bundle this with notification and call center services?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="Arial" w:hAnsi="Arial" w:cs="Arial"/>
                <w:sz w:val="19"/>
                <w:szCs w:val="19"/>
              </w:rPr>
              <w:alias w:val="Bundle"/>
              <w:tag w:val="Bundle"/>
              <w:id w:val="-1593393250"/>
              <w:placeholder>
                <w:docPart w:val="2EC52D875C2647CC85588F5E45B9E3AC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Content>
              <w:p w14:paraId="6DBA1FCF" w14:textId="6BA5E45B" w:rsidR="004D78AB" w:rsidRPr="00977617" w:rsidRDefault="004D78AB" w:rsidP="004D78AB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977617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Choose an item.</w:t>
                </w:r>
              </w:p>
            </w:sdtContent>
          </w:sdt>
        </w:tc>
      </w:tr>
      <w:tr w:rsidR="004D78AB" w:rsidRPr="00977617" w14:paraId="4D58A7DF" w14:textId="77777777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CFD57" w14:textId="5E486CA5" w:rsidR="004D78AB" w:rsidRPr="00977617" w:rsidRDefault="004D78AB" w:rsidP="004D78A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77617">
              <w:rPr>
                <w:rFonts w:ascii="Arial" w:hAnsi="Arial" w:cs="Arial"/>
                <w:b/>
                <w:bCs/>
                <w:sz w:val="19"/>
                <w:szCs w:val="19"/>
              </w:rPr>
              <w:t>How many adults will be offered credit monitoring?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FC9AD" w14:textId="5BF20DD1" w:rsidR="004D78AB" w:rsidRPr="00977617" w:rsidRDefault="004D78AB" w:rsidP="004D78AB">
            <w:pPr>
              <w:rPr>
                <w:rFonts w:ascii="Arial" w:hAnsi="Arial" w:cs="Arial"/>
                <w:sz w:val="19"/>
                <w:szCs w:val="19"/>
              </w:rPr>
            </w:pPr>
            <w:r w:rsidRPr="00977617">
              <w:rPr>
                <w:rFonts w:ascii="Arial" w:hAnsi="Arial" w:cs="Arial"/>
                <w:sz w:val="19"/>
                <w:szCs w:val="19"/>
              </w:rPr>
              <w:t> </w:t>
            </w:r>
            <w:r w:rsidRPr="0097761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77617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7617">
              <w:rPr>
                <w:rFonts w:ascii="Arial" w:hAnsi="Arial" w:cs="Arial"/>
                <w:sz w:val="19"/>
                <w:szCs w:val="19"/>
              </w:rPr>
            </w:r>
            <w:r w:rsidRPr="0097761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7617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"/>
          </w:p>
        </w:tc>
      </w:tr>
      <w:tr w:rsidR="004D78AB" w:rsidRPr="00977617" w14:paraId="319CF51E" w14:textId="77777777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CEE6D" w14:textId="7008EC1B" w:rsidR="004D78AB" w:rsidRPr="00977617" w:rsidRDefault="004D78AB" w:rsidP="004D78A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77617">
              <w:rPr>
                <w:rFonts w:ascii="Arial" w:hAnsi="Arial" w:cs="Arial"/>
                <w:b/>
                <w:bCs/>
                <w:sz w:val="19"/>
                <w:szCs w:val="19"/>
              </w:rPr>
              <w:t>How many minors will be offered credit monitoring (or alternative product)?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3B254" w14:textId="7E590E64" w:rsidR="004D78AB" w:rsidRPr="00977617" w:rsidRDefault="004D78AB" w:rsidP="004D78AB">
            <w:pPr>
              <w:rPr>
                <w:rFonts w:ascii="Arial" w:hAnsi="Arial" w:cs="Arial"/>
                <w:sz w:val="19"/>
                <w:szCs w:val="19"/>
              </w:rPr>
            </w:pPr>
            <w:r w:rsidRPr="00977617">
              <w:rPr>
                <w:rFonts w:ascii="Arial" w:hAnsi="Arial" w:cs="Arial"/>
                <w:sz w:val="19"/>
                <w:szCs w:val="19"/>
              </w:rPr>
              <w:t> </w:t>
            </w:r>
            <w:r w:rsidRPr="0097761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77617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7617">
              <w:rPr>
                <w:rFonts w:ascii="Arial" w:hAnsi="Arial" w:cs="Arial"/>
                <w:sz w:val="19"/>
                <w:szCs w:val="19"/>
              </w:rPr>
            </w:r>
            <w:r w:rsidRPr="0097761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7617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2"/>
          </w:p>
        </w:tc>
      </w:tr>
      <w:tr w:rsidR="004D78AB" w:rsidRPr="00977617" w14:paraId="79CF5199" w14:textId="77777777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44701" w14:textId="77777777" w:rsidR="004D78AB" w:rsidRPr="00977617" w:rsidRDefault="004D78AB" w:rsidP="004D78A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77617">
              <w:rPr>
                <w:rFonts w:ascii="Arial" w:hAnsi="Arial" w:cs="Arial"/>
                <w:b/>
                <w:bCs/>
                <w:sz w:val="19"/>
                <w:szCs w:val="19"/>
              </w:rPr>
              <w:t>Do any of the individuals receiving credit monitoring live outside the US?</w:t>
            </w:r>
          </w:p>
          <w:p w14:paraId="20D4D9AA" w14:textId="77777777" w:rsidR="004D78AB" w:rsidRPr="00977617" w:rsidRDefault="004D78AB" w:rsidP="004D78A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77617">
              <w:rPr>
                <w:rFonts w:ascii="Arial" w:hAnsi="Arial" w:cs="Arial"/>
                <w:b/>
                <w:bCs/>
                <w:sz w:val="19"/>
                <w:szCs w:val="19"/>
              </w:rPr>
              <w:t>If so, list the countries and the expected number of eligible individuals.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D17C2" w14:textId="77777777" w:rsidR="004D78AB" w:rsidRPr="00977617" w:rsidRDefault="004D78AB" w:rsidP="004D78AB">
            <w:pPr>
              <w:rPr>
                <w:rFonts w:ascii="Arial" w:hAnsi="Arial" w:cs="Arial"/>
                <w:sz w:val="19"/>
                <w:szCs w:val="19"/>
              </w:rPr>
            </w:pPr>
            <w:r w:rsidRPr="00977617">
              <w:rPr>
                <w:rFonts w:ascii="Arial" w:hAnsi="Arial" w:cs="Arial"/>
                <w:sz w:val="19"/>
                <w:szCs w:val="19"/>
              </w:rPr>
              <w:t> 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alias w:val="Outside US"/>
                <w:tag w:val="Outside US"/>
                <w:id w:val="-437530228"/>
                <w:placeholder>
                  <w:docPart w:val="F52E9A5EDB744EAFB132873B05003A3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 w:rsidRPr="00977617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Choose an item.</w:t>
                </w:r>
              </w:sdtContent>
            </w:sdt>
          </w:p>
          <w:p w14:paraId="0C6D2E59" w14:textId="77777777" w:rsidR="004D78AB" w:rsidRPr="00977617" w:rsidRDefault="004D78AB" w:rsidP="004D78AB">
            <w:pPr>
              <w:rPr>
                <w:rFonts w:ascii="Arial" w:hAnsi="Arial" w:cs="Arial"/>
                <w:sz w:val="19"/>
                <w:szCs w:val="19"/>
              </w:rPr>
            </w:pPr>
          </w:p>
          <w:p w14:paraId="20AF229B" w14:textId="4569F1C7" w:rsidR="004D78AB" w:rsidRPr="00977617" w:rsidRDefault="004D78AB" w:rsidP="004D78AB">
            <w:pPr>
              <w:rPr>
                <w:rFonts w:ascii="Arial" w:hAnsi="Arial" w:cs="Arial"/>
                <w:sz w:val="19"/>
                <w:szCs w:val="19"/>
              </w:rPr>
            </w:pPr>
            <w:r w:rsidRPr="0097761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77617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7617">
              <w:rPr>
                <w:rFonts w:ascii="Arial" w:hAnsi="Arial" w:cs="Arial"/>
                <w:sz w:val="19"/>
                <w:szCs w:val="19"/>
              </w:rPr>
            </w:r>
            <w:r w:rsidRPr="0097761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7617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3"/>
          </w:p>
        </w:tc>
      </w:tr>
      <w:tr w:rsidR="004D78AB" w:rsidRPr="00977617" w14:paraId="6E0994F5" w14:textId="77777777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A4AC0" w14:textId="3578DFFA" w:rsidR="004D78AB" w:rsidRPr="00977617" w:rsidRDefault="004D78AB" w:rsidP="004D78A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77617">
              <w:rPr>
                <w:rFonts w:ascii="Arial" w:hAnsi="Arial" w:cs="Arial"/>
                <w:b/>
                <w:bCs/>
                <w:sz w:val="19"/>
                <w:szCs w:val="19"/>
              </w:rPr>
              <w:t>How many credit bureaus should the product monitor (1 or 3)?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27E71" w14:textId="594FCCE5" w:rsidR="004D78AB" w:rsidRPr="00977617" w:rsidRDefault="004D78AB" w:rsidP="004D78AB">
            <w:pPr>
              <w:rPr>
                <w:rFonts w:ascii="Arial" w:hAnsi="Arial" w:cs="Arial"/>
                <w:sz w:val="19"/>
                <w:szCs w:val="19"/>
              </w:rPr>
            </w:pPr>
            <w:r w:rsidRPr="00977617">
              <w:rPr>
                <w:rFonts w:ascii="Arial" w:hAnsi="Arial" w:cs="Arial"/>
                <w:sz w:val="19"/>
                <w:szCs w:val="19"/>
              </w:rPr>
              <w:t> 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alias w:val="Bureaus"/>
                <w:tag w:val="Bureaus"/>
                <w:id w:val="1273816889"/>
                <w:placeholder>
                  <w:docPart w:val="DefaultPlaceholder_-1854013438"/>
                </w:placeholder>
                <w:showingPlcHdr/>
                <w:dropDownList>
                  <w:listItem w:displayText="1" w:value="1"/>
                  <w:listItem w:displayText="3" w:value="3"/>
                </w:dropDownList>
              </w:sdtPr>
              <w:sdtContent>
                <w:r w:rsidR="008021EB" w:rsidRPr="00977617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Choose an item.</w:t>
                </w:r>
              </w:sdtContent>
            </w:sdt>
          </w:p>
        </w:tc>
      </w:tr>
      <w:tr w:rsidR="004D78AB" w:rsidRPr="00977617" w14:paraId="044A4D16" w14:textId="77777777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6807" w14:textId="77777777" w:rsidR="004D78AB" w:rsidRPr="00977617" w:rsidRDefault="004D78AB" w:rsidP="004D78A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77617">
              <w:rPr>
                <w:rFonts w:ascii="Arial" w:hAnsi="Arial" w:cs="Arial"/>
                <w:b/>
                <w:bCs/>
                <w:sz w:val="19"/>
                <w:szCs w:val="19"/>
              </w:rPr>
              <w:t>How many years of credit monitoring will individuals be offered?</w:t>
            </w:r>
          </w:p>
          <w:p w14:paraId="3E37931C" w14:textId="77777777" w:rsidR="004D78AB" w:rsidRPr="00977617" w:rsidRDefault="004D78AB" w:rsidP="004D78A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77617">
              <w:rPr>
                <w:rFonts w:ascii="Arial" w:hAnsi="Arial" w:cs="Arial"/>
                <w:b/>
                <w:bCs/>
                <w:sz w:val="19"/>
                <w:szCs w:val="19"/>
              </w:rPr>
              <w:t>1 and 2 years is the most common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36659" w14:textId="460F595B" w:rsidR="004D78AB" w:rsidRPr="00977617" w:rsidRDefault="004D78AB" w:rsidP="004D78AB">
            <w:pPr>
              <w:rPr>
                <w:rFonts w:ascii="Arial" w:hAnsi="Arial" w:cs="Arial"/>
                <w:sz w:val="19"/>
                <w:szCs w:val="19"/>
              </w:rPr>
            </w:pPr>
            <w:r w:rsidRPr="00977617">
              <w:rPr>
                <w:rFonts w:ascii="Arial" w:hAnsi="Arial" w:cs="Arial"/>
                <w:sz w:val="19"/>
                <w:szCs w:val="19"/>
              </w:rPr>
              <w:t> </w:t>
            </w:r>
            <w:r w:rsidR="001E48A9" w:rsidRPr="0097761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1E48A9" w:rsidRPr="00977617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1E48A9" w:rsidRPr="00977617">
              <w:rPr>
                <w:rFonts w:ascii="Arial" w:hAnsi="Arial" w:cs="Arial"/>
                <w:sz w:val="19"/>
                <w:szCs w:val="19"/>
              </w:rPr>
            </w:r>
            <w:r w:rsidR="001E48A9" w:rsidRPr="0097761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E48A9"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1E48A9"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1E48A9"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1E48A9"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1E48A9"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1E48A9" w:rsidRPr="00977617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4"/>
          </w:p>
        </w:tc>
      </w:tr>
      <w:tr w:rsidR="004D78AB" w:rsidRPr="00977617" w14:paraId="2755FE98" w14:textId="77777777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F612" w14:textId="77777777" w:rsidR="004D78AB" w:rsidRPr="00977617" w:rsidRDefault="004D78AB" w:rsidP="004D78A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77617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Should vendors quote a flat fee to cover the entire population or a fee per person who </w:t>
            </w:r>
            <w:proofErr w:type="gramStart"/>
            <w:r w:rsidRPr="00977617">
              <w:rPr>
                <w:rFonts w:ascii="Arial" w:hAnsi="Arial" w:cs="Arial"/>
                <w:b/>
                <w:bCs/>
                <w:sz w:val="19"/>
                <w:szCs w:val="19"/>
              </w:rPr>
              <w:t>actually enrolls</w:t>
            </w:r>
            <w:proofErr w:type="gramEnd"/>
            <w:r w:rsidRPr="00977617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in monitoring?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BE967" w14:textId="5E6E873A" w:rsidR="004D78AB" w:rsidRPr="00977617" w:rsidRDefault="004D78AB" w:rsidP="004D78AB">
            <w:pPr>
              <w:rPr>
                <w:rFonts w:ascii="Arial" w:hAnsi="Arial" w:cs="Arial"/>
                <w:sz w:val="19"/>
                <w:szCs w:val="19"/>
              </w:rPr>
            </w:pPr>
            <w:r w:rsidRPr="00977617">
              <w:rPr>
                <w:rFonts w:ascii="Arial" w:hAnsi="Arial" w:cs="Arial"/>
                <w:sz w:val="19"/>
                <w:szCs w:val="19"/>
              </w:rPr>
              <w:t> 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alias w:val="Fee"/>
                <w:tag w:val="Fee"/>
                <w:id w:val="-188759480"/>
                <w:placeholder>
                  <w:docPart w:val="DefaultPlaceholder_-1854013438"/>
                </w:placeholder>
                <w:showingPlcHdr/>
                <w:dropDownList>
                  <w:listItem w:displayText="Flat fee" w:value="Flat fee"/>
                  <w:listItem w:displayText="Per person fee" w:value="Per person fee"/>
                </w:dropDownList>
              </w:sdtPr>
              <w:sdtContent>
                <w:r w:rsidR="001E48A9" w:rsidRPr="00977617">
                  <w:rPr>
                    <w:rStyle w:val="PlaceholderText"/>
                    <w:sz w:val="19"/>
                    <w:szCs w:val="19"/>
                  </w:rPr>
                  <w:t>Choose an item.</w:t>
                </w:r>
              </w:sdtContent>
            </w:sdt>
          </w:p>
        </w:tc>
      </w:tr>
      <w:tr w:rsidR="004D78AB" w:rsidRPr="00977617" w14:paraId="72A728FB" w14:textId="77777777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CF88" w14:textId="77777777" w:rsidR="004D78AB" w:rsidRPr="00977617" w:rsidRDefault="004D78AB" w:rsidP="004D78A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77617">
              <w:rPr>
                <w:rFonts w:ascii="Arial" w:hAnsi="Arial" w:cs="Arial"/>
                <w:b/>
                <w:bCs/>
                <w:sz w:val="19"/>
                <w:szCs w:val="19"/>
              </w:rPr>
              <w:t>Besides English, what other languages should product support agents speak?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A64BB" w14:textId="5EC0D0EF" w:rsidR="004D78AB" w:rsidRPr="00977617" w:rsidRDefault="004D78AB" w:rsidP="004D78AB">
            <w:pPr>
              <w:rPr>
                <w:rFonts w:ascii="Arial" w:hAnsi="Arial" w:cs="Arial"/>
                <w:sz w:val="19"/>
                <w:szCs w:val="19"/>
              </w:rPr>
            </w:pPr>
            <w:r w:rsidRPr="00977617">
              <w:rPr>
                <w:rFonts w:ascii="Arial" w:hAnsi="Arial" w:cs="Arial"/>
                <w:sz w:val="19"/>
                <w:szCs w:val="19"/>
              </w:rPr>
              <w:t> </w:t>
            </w:r>
            <w:r w:rsidR="001E48A9" w:rsidRPr="0097761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1E48A9" w:rsidRPr="00977617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1E48A9" w:rsidRPr="00977617">
              <w:rPr>
                <w:rFonts w:ascii="Arial" w:hAnsi="Arial" w:cs="Arial"/>
                <w:sz w:val="19"/>
                <w:szCs w:val="19"/>
              </w:rPr>
            </w:r>
            <w:r w:rsidR="001E48A9" w:rsidRPr="0097761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E48A9"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1E48A9"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1E48A9"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1E48A9"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1E48A9"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1E48A9" w:rsidRPr="00977617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5"/>
          </w:p>
        </w:tc>
      </w:tr>
      <w:tr w:rsidR="004D78AB" w:rsidRPr="00977617" w14:paraId="4D2E9103" w14:textId="77777777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C173A" w14:textId="77777777" w:rsidR="004D78AB" w:rsidRPr="00977617" w:rsidRDefault="004D78AB" w:rsidP="004D78A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77617">
              <w:rPr>
                <w:rFonts w:ascii="Arial" w:hAnsi="Arial" w:cs="Arial"/>
                <w:b/>
                <w:bCs/>
                <w:sz w:val="19"/>
                <w:szCs w:val="19"/>
              </w:rPr>
              <w:t>Is there a particular feature the monitoring should include (if available)?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3D13B" w14:textId="08E4020F" w:rsidR="004D78AB" w:rsidRPr="00977617" w:rsidRDefault="004D78AB" w:rsidP="004D78AB">
            <w:pPr>
              <w:rPr>
                <w:rFonts w:ascii="Arial" w:hAnsi="Arial" w:cs="Arial"/>
                <w:sz w:val="19"/>
                <w:szCs w:val="19"/>
              </w:rPr>
            </w:pPr>
            <w:r w:rsidRPr="00977617">
              <w:rPr>
                <w:rFonts w:ascii="Arial" w:hAnsi="Arial" w:cs="Arial"/>
                <w:sz w:val="19"/>
                <w:szCs w:val="19"/>
              </w:rPr>
              <w:t> </w:t>
            </w:r>
            <w:r w:rsidR="001E48A9" w:rsidRPr="0097761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1E48A9" w:rsidRPr="00977617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1E48A9" w:rsidRPr="00977617">
              <w:rPr>
                <w:rFonts w:ascii="Arial" w:hAnsi="Arial" w:cs="Arial"/>
                <w:sz w:val="19"/>
                <w:szCs w:val="19"/>
              </w:rPr>
            </w:r>
            <w:r w:rsidR="001E48A9" w:rsidRPr="0097761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E48A9"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1E48A9"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1E48A9"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1E48A9"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1E48A9"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1E48A9" w:rsidRPr="00977617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6"/>
          </w:p>
        </w:tc>
      </w:tr>
      <w:tr w:rsidR="004D78AB" w:rsidRPr="00977617" w14:paraId="37AB8F14" w14:textId="77777777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EBFF" w14:textId="0F9277AB" w:rsidR="004D78AB" w:rsidRPr="00977617" w:rsidRDefault="004D78AB" w:rsidP="004D78A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77617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Any other relevant </w:t>
            </w:r>
            <w:r w:rsidR="001E48A9" w:rsidRPr="00977617">
              <w:rPr>
                <w:rFonts w:ascii="Arial" w:hAnsi="Arial" w:cs="Arial"/>
                <w:b/>
                <w:bCs/>
                <w:sz w:val="19"/>
                <w:szCs w:val="19"/>
              </w:rPr>
              <w:t>d</w:t>
            </w:r>
            <w:r w:rsidRPr="00977617">
              <w:rPr>
                <w:rFonts w:ascii="Arial" w:hAnsi="Arial" w:cs="Arial"/>
                <w:b/>
                <w:bCs/>
                <w:sz w:val="19"/>
                <w:szCs w:val="19"/>
              </w:rPr>
              <w:t>etails?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4931" w14:textId="09C8A702" w:rsidR="004D78AB" w:rsidRPr="00977617" w:rsidRDefault="004D78AB" w:rsidP="004D78AB">
            <w:pPr>
              <w:rPr>
                <w:rFonts w:ascii="Arial" w:hAnsi="Arial" w:cs="Arial"/>
                <w:sz w:val="19"/>
                <w:szCs w:val="19"/>
              </w:rPr>
            </w:pPr>
            <w:r w:rsidRPr="00977617">
              <w:rPr>
                <w:rFonts w:ascii="Arial" w:hAnsi="Arial" w:cs="Arial"/>
                <w:sz w:val="19"/>
                <w:szCs w:val="19"/>
              </w:rPr>
              <w:t> </w:t>
            </w:r>
            <w:r w:rsidR="001E48A9" w:rsidRPr="0097761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1E48A9" w:rsidRPr="00977617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1E48A9" w:rsidRPr="00977617">
              <w:rPr>
                <w:rFonts w:ascii="Arial" w:hAnsi="Arial" w:cs="Arial"/>
                <w:sz w:val="19"/>
                <w:szCs w:val="19"/>
              </w:rPr>
            </w:r>
            <w:r w:rsidR="001E48A9" w:rsidRPr="0097761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E48A9"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1E48A9"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1E48A9"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1E48A9"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1E48A9" w:rsidRPr="009776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1E48A9" w:rsidRPr="00977617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7"/>
          </w:p>
        </w:tc>
      </w:tr>
      <w:tr w:rsidR="004D78AB" w:rsidRPr="00977617" w14:paraId="5867AC94" w14:textId="77777777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CC789" w14:textId="77777777" w:rsidR="004D78AB" w:rsidRPr="00977617" w:rsidRDefault="004D78AB" w:rsidP="004D78AB">
            <w:pPr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 w:rsidRPr="00977617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Standard assumptions for this service include: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FA15E" w14:textId="3091B3A7" w:rsidR="004D78AB" w:rsidRPr="00977617" w:rsidRDefault="004D78AB" w:rsidP="004D78AB">
            <w:pPr>
              <w:rPr>
                <w:rFonts w:ascii="Arial" w:hAnsi="Arial" w:cs="Arial"/>
                <w:sz w:val="19"/>
                <w:szCs w:val="19"/>
              </w:rPr>
            </w:pPr>
            <w:r w:rsidRPr="00977617">
              <w:rPr>
                <w:rFonts w:ascii="Arial" w:hAnsi="Arial" w:cs="Arial"/>
                <w:sz w:val="19"/>
                <w:szCs w:val="19"/>
              </w:rPr>
              <w:t>· ~3% of the eligible population will activate their free monitoring</w:t>
            </w:r>
          </w:p>
          <w:p w14:paraId="7EFE81BD" w14:textId="535C89B0" w:rsidR="004D78AB" w:rsidRPr="00977617" w:rsidRDefault="004D78AB" w:rsidP="004D78AB">
            <w:pPr>
              <w:rPr>
                <w:rFonts w:ascii="Arial" w:hAnsi="Arial" w:cs="Arial"/>
                <w:sz w:val="19"/>
                <w:szCs w:val="19"/>
              </w:rPr>
            </w:pPr>
            <w:r w:rsidRPr="00977617">
              <w:rPr>
                <w:rFonts w:ascii="Arial" w:hAnsi="Arial" w:cs="Arial"/>
                <w:sz w:val="19"/>
                <w:szCs w:val="19"/>
              </w:rPr>
              <w:t>· Notification, call center, and credit monitoring services are usually purchased as a bundle.</w:t>
            </w:r>
          </w:p>
          <w:p w14:paraId="04C433C3" w14:textId="201B0C0B" w:rsidR="004D78AB" w:rsidRPr="00977617" w:rsidRDefault="004D78AB" w:rsidP="004D78AB">
            <w:pPr>
              <w:rPr>
                <w:rFonts w:ascii="Arial" w:hAnsi="Arial" w:cs="Arial"/>
                <w:sz w:val="19"/>
                <w:szCs w:val="19"/>
              </w:rPr>
            </w:pPr>
            <w:r w:rsidRPr="00977617">
              <w:rPr>
                <w:rFonts w:ascii="Arial" w:hAnsi="Arial" w:cs="Arial"/>
                <w:sz w:val="19"/>
                <w:szCs w:val="19"/>
              </w:rPr>
              <w:t>· Unless asked otherwise 1-bureau monitoring will be used.</w:t>
            </w:r>
          </w:p>
          <w:p w14:paraId="76027C4E" w14:textId="48A9B313" w:rsidR="004D78AB" w:rsidRPr="00977617" w:rsidRDefault="004D78AB" w:rsidP="004D78AB">
            <w:pPr>
              <w:rPr>
                <w:rFonts w:ascii="Arial" w:hAnsi="Arial" w:cs="Arial"/>
                <w:sz w:val="19"/>
                <w:szCs w:val="19"/>
              </w:rPr>
            </w:pPr>
            <w:r w:rsidRPr="00977617">
              <w:rPr>
                <w:rFonts w:ascii="Arial" w:hAnsi="Arial" w:cs="Arial"/>
                <w:sz w:val="19"/>
                <w:szCs w:val="19"/>
              </w:rPr>
              <w:t>· Dark web mentoring will be used for most international populations</w:t>
            </w:r>
          </w:p>
        </w:tc>
      </w:tr>
    </w:tbl>
    <w:p w14:paraId="314C7821" w14:textId="435F709B" w:rsidR="00977617" w:rsidRPr="00977617" w:rsidRDefault="00977617" w:rsidP="00977617">
      <w:pPr>
        <w:tabs>
          <w:tab w:val="left" w:pos="1628"/>
        </w:tabs>
        <w:rPr>
          <w:rFonts w:ascii="Arial" w:hAnsi="Arial" w:cs="Arial"/>
          <w:sz w:val="6"/>
          <w:szCs w:val="6"/>
        </w:rPr>
      </w:pPr>
    </w:p>
    <w:sectPr w:rsidR="00977617" w:rsidRPr="009776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60E4A" w14:textId="77777777" w:rsidR="009E5EBC" w:rsidRDefault="009E5EBC" w:rsidP="004D78AB">
      <w:pPr>
        <w:spacing w:after="0" w:line="240" w:lineRule="auto"/>
      </w:pPr>
      <w:r>
        <w:separator/>
      </w:r>
    </w:p>
  </w:endnote>
  <w:endnote w:type="continuationSeparator" w:id="0">
    <w:p w14:paraId="7E3923AA" w14:textId="77777777" w:rsidR="009E5EBC" w:rsidRDefault="009E5EBC" w:rsidP="004D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35BF" w14:textId="77777777" w:rsidR="009E5EBC" w:rsidRDefault="009E5EBC" w:rsidP="004D78AB">
      <w:pPr>
        <w:spacing w:after="0" w:line="240" w:lineRule="auto"/>
      </w:pPr>
      <w:r>
        <w:separator/>
      </w:r>
    </w:p>
  </w:footnote>
  <w:footnote w:type="continuationSeparator" w:id="0">
    <w:p w14:paraId="4755296F" w14:textId="77777777" w:rsidR="009E5EBC" w:rsidRDefault="009E5EBC" w:rsidP="004D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B4A0" w14:textId="574824D5" w:rsidR="004D78AB" w:rsidRDefault="004D78AB" w:rsidP="004D78AB">
    <w:pPr>
      <w:pStyle w:val="Header"/>
      <w:jc w:val="right"/>
    </w:pPr>
    <w:r>
      <w:rPr>
        <w:noProof/>
      </w:rPr>
      <w:drawing>
        <wp:inline distT="0" distB="0" distL="0" distR="0" wp14:anchorId="05B9D207" wp14:editId="44BB176E">
          <wp:extent cx="1430574" cy="293298"/>
          <wp:effectExtent l="0" t="0" r="0" b="0"/>
          <wp:docPr id="5612851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285117" name="Picture 5612851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80" cy="308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AB"/>
    <w:rsid w:val="000F50ED"/>
    <w:rsid w:val="001843AD"/>
    <w:rsid w:val="001E48A9"/>
    <w:rsid w:val="004D78AB"/>
    <w:rsid w:val="008021EB"/>
    <w:rsid w:val="00977617"/>
    <w:rsid w:val="009E5EBC"/>
    <w:rsid w:val="00D02307"/>
    <w:rsid w:val="00E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9AC2"/>
  <w15:chartTrackingRefBased/>
  <w15:docId w15:val="{436B71A6-8EC9-4B45-A831-3F4C0D12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8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8AB"/>
  </w:style>
  <w:style w:type="paragraph" w:styleId="Footer">
    <w:name w:val="footer"/>
    <w:basedOn w:val="Normal"/>
    <w:link w:val="FooterChar"/>
    <w:uiPriority w:val="99"/>
    <w:unhideWhenUsed/>
    <w:rsid w:val="004D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8AB"/>
  </w:style>
  <w:style w:type="character" w:styleId="PlaceholderText">
    <w:name w:val="Placeholder Text"/>
    <w:basedOn w:val="DefaultParagraphFont"/>
    <w:uiPriority w:val="99"/>
    <w:semiHidden/>
    <w:rsid w:val="004D78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C52D875C2647CC85588F5E45B9E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469C8-C6CB-4E39-AAB8-624E16C5E460}"/>
      </w:docPartPr>
      <w:docPartBody>
        <w:p w:rsidR="00000000" w:rsidRDefault="00395E8A" w:rsidP="00395E8A">
          <w:pPr>
            <w:pStyle w:val="2EC52D875C2647CC85588F5E45B9E3AC"/>
          </w:pPr>
          <w:r w:rsidRPr="001E78F3">
            <w:rPr>
              <w:rStyle w:val="PlaceholderText"/>
            </w:rPr>
            <w:t>Choose an item.</w:t>
          </w:r>
        </w:p>
      </w:docPartBody>
    </w:docPart>
    <w:docPart>
      <w:docPartPr>
        <w:name w:val="F52E9A5EDB744EAFB132873B05003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F8457-2328-4AD9-9042-F05308C7D8B3}"/>
      </w:docPartPr>
      <w:docPartBody>
        <w:p w:rsidR="00000000" w:rsidRDefault="00395E8A" w:rsidP="00395E8A">
          <w:pPr>
            <w:pStyle w:val="F52E9A5EDB744EAFB132873B05003A37"/>
          </w:pPr>
          <w:r w:rsidRPr="001E78F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574D4-B203-4A32-AA6F-BC3D9AD94D72}"/>
      </w:docPartPr>
      <w:docPartBody>
        <w:p w:rsidR="00000000" w:rsidRDefault="00395E8A">
          <w:r w:rsidRPr="001E78F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8A"/>
    <w:rsid w:val="00395E8A"/>
    <w:rsid w:val="009E071B"/>
    <w:rsid w:val="00D0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E8A"/>
    <w:rPr>
      <w:color w:val="666666"/>
    </w:rPr>
  </w:style>
  <w:style w:type="paragraph" w:customStyle="1" w:styleId="2EC52D875C2647CC85588F5E45B9E3AC">
    <w:name w:val="2EC52D875C2647CC85588F5E45B9E3AC"/>
    <w:rsid w:val="00395E8A"/>
  </w:style>
  <w:style w:type="paragraph" w:customStyle="1" w:styleId="F52E9A5EDB744EAFB132873B05003A37">
    <w:name w:val="F52E9A5EDB744EAFB132873B05003A37"/>
    <w:rsid w:val="00395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5E992-25C5-4794-B475-75488804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Rome</dc:creator>
  <cp:keywords/>
  <dc:description/>
  <cp:lastModifiedBy>Melanie Rome</cp:lastModifiedBy>
  <cp:revision>4</cp:revision>
  <dcterms:created xsi:type="dcterms:W3CDTF">2026-05-04T16:15:00Z</dcterms:created>
  <dcterms:modified xsi:type="dcterms:W3CDTF">2026-05-04T16:27:00Z</dcterms:modified>
</cp:coreProperties>
</file>